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9B" w:rsidRPr="00714001" w:rsidRDefault="0026449B" w:rsidP="00282A42">
      <w:pPr>
        <w:spacing w:after="0"/>
        <w:jc w:val="center"/>
        <w:rPr>
          <w:rFonts w:ascii="Arial" w:eastAsia="Calibri" w:hAnsi="Arial" w:cs="Arial"/>
          <w:b/>
          <w:bCs/>
          <w:sz w:val="34"/>
          <w:szCs w:val="34"/>
        </w:rPr>
      </w:pPr>
      <w:r w:rsidRPr="00714001">
        <w:rPr>
          <w:rFonts w:ascii="Arial" w:hAnsi="Arial" w:cs="Arial"/>
          <w:noProof/>
        </w:rPr>
        <w:drawing>
          <wp:anchor distT="0" distB="0" distL="114300" distR="114300" simplePos="0" relativeHeight="251660288" behindDoc="1" locked="0" layoutInCell="1" allowOverlap="1" wp14:anchorId="417AF80B" wp14:editId="258A9F7B">
            <wp:simplePos x="0" y="0"/>
            <wp:positionH relativeFrom="column">
              <wp:posOffset>2190750</wp:posOffset>
            </wp:positionH>
            <wp:positionV relativeFrom="paragraph">
              <wp:posOffset>-142875</wp:posOffset>
            </wp:positionV>
            <wp:extent cx="2286000" cy="962025"/>
            <wp:effectExtent l="19050" t="0" r="0" b="0"/>
            <wp:wrapThrough wrapText="bothSides">
              <wp:wrapPolygon edited="0">
                <wp:start x="-180" y="0"/>
                <wp:lineTo x="-180" y="21386"/>
                <wp:lineTo x="21600" y="21386"/>
                <wp:lineTo x="21600" y="0"/>
                <wp:lineTo x="-180" y="0"/>
              </wp:wrapPolygon>
            </wp:wrapThrough>
            <wp:docPr id="3" name="Bild 3"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
                    <pic:cNvPicPr>
                      <a:picLocks noChangeAspect="1" noChangeArrowheads="1"/>
                    </pic:cNvPicPr>
                  </pic:nvPicPr>
                  <pic:blipFill>
                    <a:blip r:embed="rId5" cstate="print"/>
                    <a:srcRect/>
                    <a:stretch>
                      <a:fillRect/>
                    </a:stretch>
                  </pic:blipFill>
                  <pic:spPr bwMode="auto">
                    <a:xfrm>
                      <a:off x="0" y="0"/>
                      <a:ext cx="2286000" cy="962025"/>
                    </a:xfrm>
                    <a:prstGeom prst="rect">
                      <a:avLst/>
                    </a:prstGeom>
                    <a:noFill/>
                    <a:ln w="9525">
                      <a:noFill/>
                      <a:miter lim="800000"/>
                      <a:headEnd/>
                      <a:tailEnd/>
                    </a:ln>
                  </pic:spPr>
                </pic:pic>
              </a:graphicData>
            </a:graphic>
          </wp:anchor>
        </w:drawing>
      </w:r>
    </w:p>
    <w:p w:rsidR="009C42B5" w:rsidRPr="00714001" w:rsidRDefault="009C42B5" w:rsidP="00282A42">
      <w:pPr>
        <w:spacing w:after="0"/>
        <w:jc w:val="center"/>
        <w:rPr>
          <w:rFonts w:ascii="Arial" w:eastAsia="Calibri" w:hAnsi="Arial" w:cs="Arial"/>
          <w:b/>
          <w:bCs/>
          <w:sz w:val="34"/>
          <w:szCs w:val="34"/>
        </w:rPr>
      </w:pPr>
    </w:p>
    <w:p w:rsidR="00692666" w:rsidRPr="00714001" w:rsidRDefault="00692666" w:rsidP="00282A42">
      <w:pPr>
        <w:spacing w:after="0"/>
        <w:jc w:val="center"/>
        <w:rPr>
          <w:rFonts w:ascii="Arial" w:eastAsia="Calibri" w:hAnsi="Arial" w:cs="Arial"/>
          <w:b/>
          <w:bCs/>
          <w:sz w:val="34"/>
          <w:szCs w:val="34"/>
        </w:rPr>
      </w:pPr>
    </w:p>
    <w:p w:rsidR="0090742A" w:rsidRDefault="0090742A" w:rsidP="00282A42">
      <w:pPr>
        <w:spacing w:after="0"/>
        <w:jc w:val="center"/>
        <w:rPr>
          <w:rFonts w:ascii="Arial" w:eastAsia="Calibri" w:hAnsi="Arial" w:cs="Arial"/>
          <w:b/>
          <w:bCs/>
          <w:sz w:val="34"/>
          <w:szCs w:val="34"/>
        </w:rPr>
      </w:pPr>
    </w:p>
    <w:p w:rsidR="0026449B" w:rsidRPr="00714001" w:rsidRDefault="0026449B" w:rsidP="00282A42">
      <w:pPr>
        <w:spacing w:after="0"/>
        <w:jc w:val="center"/>
        <w:rPr>
          <w:rFonts w:ascii="Arial" w:eastAsia="Calibri" w:hAnsi="Arial" w:cs="Arial"/>
          <w:b/>
          <w:bCs/>
          <w:sz w:val="34"/>
          <w:szCs w:val="34"/>
        </w:rPr>
      </w:pPr>
      <w:r w:rsidRPr="00714001">
        <w:rPr>
          <w:rFonts w:ascii="Arial" w:eastAsia="Calibri" w:hAnsi="Arial" w:cs="Arial"/>
          <w:b/>
          <w:bCs/>
          <w:sz w:val="34"/>
          <w:szCs w:val="34"/>
        </w:rPr>
        <w:t xml:space="preserve">Die Lern- und Forschungswerkstatt (für) </w:t>
      </w:r>
    </w:p>
    <w:p w:rsidR="0026449B" w:rsidRPr="00714001" w:rsidRDefault="0026449B" w:rsidP="00282A42">
      <w:pPr>
        <w:spacing w:after="0"/>
        <w:jc w:val="center"/>
        <w:rPr>
          <w:rFonts w:ascii="Arial" w:eastAsia="Calibri" w:hAnsi="Arial" w:cs="Arial"/>
          <w:b/>
          <w:bCs/>
          <w:sz w:val="34"/>
          <w:szCs w:val="34"/>
        </w:rPr>
      </w:pPr>
      <w:r w:rsidRPr="00714001">
        <w:rPr>
          <w:rFonts w:ascii="Arial" w:eastAsia="Calibri" w:hAnsi="Arial" w:cs="Arial"/>
          <w:b/>
          <w:bCs/>
          <w:sz w:val="34"/>
          <w:szCs w:val="34"/>
        </w:rPr>
        <w:t>„A</w:t>
      </w:r>
      <w:r w:rsidRPr="00714001">
        <w:rPr>
          <w:rFonts w:ascii="Arial" w:eastAsia="Calibri" w:hAnsi="Arial" w:cs="Arial"/>
          <w:b/>
          <w:bCs/>
          <w:color w:val="FF0000"/>
          <w:sz w:val="34"/>
          <w:szCs w:val="34"/>
        </w:rPr>
        <w:t>LL</w:t>
      </w:r>
      <w:r w:rsidRPr="00714001">
        <w:rPr>
          <w:rFonts w:ascii="Arial" w:eastAsia="Calibri" w:hAnsi="Arial" w:cs="Arial"/>
          <w:b/>
          <w:bCs/>
          <w:sz w:val="34"/>
          <w:szCs w:val="34"/>
        </w:rPr>
        <w:t>E“</w:t>
      </w:r>
    </w:p>
    <w:p w:rsidR="0026449B" w:rsidRPr="00714001" w:rsidRDefault="0026449B" w:rsidP="00282A42">
      <w:pPr>
        <w:spacing w:after="0"/>
        <w:jc w:val="center"/>
        <w:rPr>
          <w:rFonts w:ascii="Arial" w:hAnsi="Arial" w:cs="Arial"/>
          <w:sz w:val="10"/>
        </w:rPr>
      </w:pPr>
      <w:r w:rsidRPr="00714001">
        <w:rPr>
          <w:rFonts w:ascii="Arial" w:hAnsi="Arial" w:cs="Arial"/>
          <w:b/>
          <w:sz w:val="10"/>
        </w:rPr>
        <w:t>A</w:t>
      </w:r>
      <w:r w:rsidRPr="00714001">
        <w:rPr>
          <w:rFonts w:ascii="Arial" w:hAnsi="Arial" w:cs="Arial"/>
          <w:sz w:val="10"/>
        </w:rPr>
        <w:t xml:space="preserve">daptives </w:t>
      </w:r>
      <w:r w:rsidRPr="00714001">
        <w:rPr>
          <w:rFonts w:ascii="Arial" w:hAnsi="Arial" w:cs="Arial"/>
          <w:b/>
          <w:sz w:val="10"/>
        </w:rPr>
        <w:t>L</w:t>
      </w:r>
      <w:r w:rsidRPr="00714001">
        <w:rPr>
          <w:rFonts w:ascii="Arial" w:hAnsi="Arial" w:cs="Arial"/>
          <w:sz w:val="10"/>
        </w:rPr>
        <w:t xml:space="preserve">ehren und </w:t>
      </w:r>
      <w:r w:rsidRPr="00714001">
        <w:rPr>
          <w:rFonts w:ascii="Arial" w:hAnsi="Arial" w:cs="Arial"/>
          <w:b/>
          <w:sz w:val="10"/>
        </w:rPr>
        <w:t>Le</w:t>
      </w:r>
      <w:r w:rsidRPr="00714001">
        <w:rPr>
          <w:rFonts w:ascii="Arial" w:hAnsi="Arial" w:cs="Arial"/>
          <w:sz w:val="10"/>
        </w:rPr>
        <w:t>rnen</w:t>
      </w:r>
    </w:p>
    <w:p w:rsidR="00F26B9B" w:rsidRPr="00714001" w:rsidRDefault="00714001" w:rsidP="00F26B9B">
      <w:pPr>
        <w:spacing w:after="0"/>
        <w:jc w:val="center"/>
        <w:rPr>
          <w:rFonts w:ascii="Arial" w:hAnsi="Arial" w:cs="Arial"/>
          <w:b/>
          <w:color w:val="FF0000"/>
          <w:sz w:val="38"/>
        </w:rPr>
      </w:pPr>
      <w:r w:rsidRPr="00714001">
        <w:rPr>
          <w:rFonts w:ascii="Arial" w:hAnsi="Arial" w:cs="Arial"/>
          <w:b/>
          <w:bCs/>
          <w:color w:val="FF0000"/>
          <w:sz w:val="38"/>
        </w:rPr>
        <w:t>Sommer</w:t>
      </w:r>
      <w:r w:rsidR="00F26B9B" w:rsidRPr="00714001">
        <w:rPr>
          <w:rFonts w:ascii="Arial" w:hAnsi="Arial" w:cs="Arial"/>
          <w:b/>
          <w:bCs/>
          <w:color w:val="FF0000"/>
          <w:sz w:val="38"/>
        </w:rPr>
        <w:t xml:space="preserve">semester  </w:t>
      </w:r>
      <w:r w:rsidRPr="00714001">
        <w:rPr>
          <w:rFonts w:ascii="Arial" w:hAnsi="Arial" w:cs="Arial"/>
          <w:b/>
          <w:bCs/>
          <w:color w:val="FF0000"/>
          <w:sz w:val="38"/>
        </w:rPr>
        <w:t>2018</w:t>
      </w:r>
    </w:p>
    <w:p w:rsidR="00DC6BEF" w:rsidRPr="00714001" w:rsidRDefault="00DC6BEF" w:rsidP="00282A42">
      <w:pPr>
        <w:spacing w:after="0"/>
        <w:jc w:val="center"/>
        <w:rPr>
          <w:rFonts w:ascii="Arial" w:hAnsi="Arial" w:cs="Arial"/>
          <w:b/>
          <w:sz w:val="38"/>
        </w:rPr>
      </w:pPr>
      <w:r w:rsidRPr="00714001">
        <w:rPr>
          <w:rFonts w:ascii="Arial" w:hAnsi="Arial" w:cs="Arial"/>
          <w:b/>
          <w:sz w:val="38"/>
        </w:rPr>
        <w:t>Rahmenthema des Semesters</w:t>
      </w:r>
    </w:p>
    <w:p w:rsidR="00F26B9B" w:rsidRPr="00714001" w:rsidRDefault="00F26B9B" w:rsidP="00F26B9B">
      <w:pPr>
        <w:spacing w:after="0"/>
        <w:jc w:val="center"/>
        <w:rPr>
          <w:rFonts w:ascii="Arial" w:hAnsi="Arial" w:cs="Arial"/>
          <w:b/>
          <w:i/>
          <w:sz w:val="32"/>
        </w:rPr>
      </w:pPr>
      <w:r w:rsidRPr="00714001">
        <w:rPr>
          <w:rFonts w:ascii="Arial" w:hAnsi="Arial" w:cs="Arial"/>
          <w:b/>
          <w:bCs/>
          <w:i/>
          <w:iCs/>
          <w:sz w:val="32"/>
        </w:rPr>
        <w:t>„</w:t>
      </w:r>
      <w:r w:rsidR="00714001" w:rsidRPr="00714001">
        <w:rPr>
          <w:rFonts w:ascii="Arial" w:hAnsi="Arial" w:cs="Arial"/>
          <w:b/>
          <w:bCs/>
          <w:i/>
          <w:iCs/>
          <w:sz w:val="32"/>
        </w:rPr>
        <w:t>Multiprofessionelle Kooperationen</w:t>
      </w:r>
      <w:r w:rsidRPr="00714001">
        <w:rPr>
          <w:rFonts w:ascii="Arial" w:hAnsi="Arial" w:cs="Arial"/>
          <w:b/>
          <w:bCs/>
          <w:i/>
          <w:iCs/>
          <w:sz w:val="32"/>
        </w:rPr>
        <w:t>“</w:t>
      </w:r>
      <w:r w:rsidR="0090742A" w:rsidRPr="0090742A">
        <w:rPr>
          <w:noProof/>
        </w:rPr>
        <w:t xml:space="preserve"> </w:t>
      </w:r>
    </w:p>
    <w:p w:rsidR="0090742A" w:rsidRDefault="0090742A" w:rsidP="009C42B5">
      <w:pPr>
        <w:spacing w:after="0"/>
        <w:rPr>
          <w:rFonts w:ascii="Arial" w:hAnsi="Arial" w:cs="Arial"/>
          <w:b/>
          <w:sz w:val="28"/>
        </w:rPr>
      </w:pPr>
      <w:r w:rsidRPr="0090742A">
        <w:rPr>
          <w:rFonts w:ascii="Arial" w:hAnsi="Arial" w:cs="Arial"/>
          <w:b/>
          <w:bCs/>
          <w:i/>
          <w:iCs/>
          <w:noProof/>
          <w:sz w:val="32"/>
        </w:rPr>
        <w:drawing>
          <wp:anchor distT="0" distB="0" distL="114300" distR="114300" simplePos="0" relativeHeight="251663360" behindDoc="1" locked="0" layoutInCell="1" allowOverlap="1" wp14:anchorId="273B01A2" wp14:editId="1DBA58AB">
            <wp:simplePos x="0" y="0"/>
            <wp:positionH relativeFrom="column">
              <wp:posOffset>6451893</wp:posOffset>
            </wp:positionH>
            <wp:positionV relativeFrom="paragraph">
              <wp:posOffset>189865</wp:posOffset>
            </wp:positionV>
            <wp:extent cx="522000" cy="493200"/>
            <wp:effectExtent l="19050" t="19050" r="30480" b="21590"/>
            <wp:wrapTight wrapText="bothSides">
              <wp:wrapPolygon edited="0">
                <wp:start x="6363" y="-544"/>
                <wp:lineTo x="-1449" y="852"/>
                <wp:lineTo x="-546" y="15016"/>
                <wp:lineTo x="10944" y="21726"/>
                <wp:lineTo x="11731" y="21670"/>
                <wp:lineTo x="19596" y="21107"/>
                <wp:lineTo x="22264" y="13383"/>
                <wp:lineTo x="22051" y="10050"/>
                <wp:lineTo x="18639" y="6110"/>
                <wp:lineTo x="12655" y="-994"/>
                <wp:lineTo x="6363" y="-544"/>
              </wp:wrapPolygon>
            </wp:wrapTight>
            <wp:docPr id="3100" name="Picture 31" descr="Emojis Thumbs Up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1" descr="Emojis Thumbs Up Clipar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31968">
                      <a:off x="0" y="0"/>
                      <a:ext cx="522000" cy="493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C42B5" w:rsidRPr="00714001" w:rsidRDefault="0090742A" w:rsidP="009C42B5">
      <w:pPr>
        <w:spacing w:after="0"/>
        <w:rPr>
          <w:rFonts w:ascii="Arial" w:hAnsi="Arial" w:cs="Arial"/>
          <w:b/>
          <w:sz w:val="28"/>
        </w:rPr>
      </w:pPr>
      <w:r w:rsidRPr="0090742A">
        <w:rPr>
          <w:rFonts w:ascii="Arial" w:hAnsi="Arial" w:cs="Arial"/>
          <w:b/>
          <w:noProof/>
          <w:sz w:val="26"/>
        </w:rPr>
        <mc:AlternateContent>
          <mc:Choice Requires="wps">
            <w:drawing>
              <wp:anchor distT="0" distB="0" distL="114300" distR="114300" simplePos="0" relativeHeight="251662336" behindDoc="0" locked="0" layoutInCell="1" allowOverlap="1" wp14:anchorId="667C9F1E" wp14:editId="55F12C13">
                <wp:simplePos x="0" y="0"/>
                <wp:positionH relativeFrom="column">
                  <wp:posOffset>1702434</wp:posOffset>
                </wp:positionH>
                <wp:positionV relativeFrom="paragraph">
                  <wp:posOffset>196850</wp:posOffset>
                </wp:positionV>
                <wp:extent cx="5310858" cy="1630680"/>
                <wp:effectExtent l="57150" t="209550" r="42545" b="214630"/>
                <wp:wrapNone/>
                <wp:docPr id="309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9454">
                          <a:off x="0" y="0"/>
                          <a:ext cx="5310858" cy="1630680"/>
                        </a:xfrm>
                        <a:prstGeom prst="rect">
                          <a:avLst/>
                        </a:prstGeom>
                        <a:solidFill>
                          <a:srgbClr val="FFC000"/>
                        </a:solidFill>
                        <a:ln w="57150">
                          <a:solidFill>
                            <a:schemeClr val="tx1"/>
                          </a:solidFill>
                          <a:miter lim="800000"/>
                          <a:headEnd/>
                          <a:tailEnd/>
                        </a:ln>
                      </wps:spPr>
                      <wps:txbx>
                        <w:txbxContent>
                          <w:p w:rsidR="0090742A" w:rsidRPr="0090742A" w:rsidRDefault="0090742A" w:rsidP="0090742A">
                            <w:pPr>
                              <w:pStyle w:val="StandardWeb"/>
                              <w:kinsoku w:val="0"/>
                              <w:overflowPunct w:val="0"/>
                              <w:spacing w:before="0" w:beforeAutospacing="0" w:after="0" w:afterAutospacing="0"/>
                              <w:textAlignment w:val="baseline"/>
                              <w:rPr>
                                <w:sz w:val="2"/>
                              </w:rPr>
                            </w:pPr>
                            <w:r w:rsidRPr="0090742A">
                              <w:rPr>
                                <w:rFonts w:ascii="Arial" w:hAnsi="Arial" w:cs="Arial"/>
                                <w:b/>
                                <w:bCs/>
                                <w:color w:val="000000" w:themeColor="text1"/>
                                <w:kern w:val="24"/>
                                <w:sz w:val="20"/>
                                <w:szCs w:val="88"/>
                              </w:rPr>
                              <w:t xml:space="preserve">Dir fehlt noch 1 ECTS-Punkt im Freien Bereich? </w:t>
                            </w:r>
                            <w:r w:rsidRPr="0090742A">
                              <w:rPr>
                                <w:rFonts w:ascii="Arial" w:hAnsi="Arial" w:cs="Arial"/>
                                <w:b/>
                                <w:bCs/>
                                <w:color w:val="000000" w:themeColor="text1"/>
                                <w:kern w:val="24"/>
                                <w:sz w:val="16"/>
                                <w:szCs w:val="56"/>
                              </w:rPr>
                              <w:t>Durch die Teilnahme an 3 Workshops (auch in verschiedenen Semestern) kannst du den Punkt erwerben! Nähere Infos auf der Homepage und zu den Öffnungszeiten in der Lernwerkstatt!</w:t>
                            </w:r>
                          </w:p>
                        </w:txbxContent>
                      </wps:txbx>
                      <wps:bodyPr wrap="square">
                        <a:spAutoFit/>
                      </wps:bodyPr>
                    </wps:wsp>
                  </a:graphicData>
                </a:graphic>
                <wp14:sizeRelH relativeFrom="margin">
                  <wp14:pctWidth>0</wp14:pctWidth>
                </wp14:sizeRelH>
              </wp:anchor>
            </w:drawing>
          </mc:Choice>
          <mc:Fallback>
            <w:pict>
              <v:shapetype w14:anchorId="667C9F1E" id="_x0000_t202" coordsize="21600,21600" o:spt="202" path="m,l,21600r21600,l21600,xe">
                <v:stroke joinstyle="miter"/>
                <v:path gradientshapeok="t" o:connecttype="rect"/>
              </v:shapetype>
              <v:shape id="Textfeld 29" o:spid="_x0000_s1026" type="#_x0000_t202" style="position:absolute;margin-left:134.05pt;margin-top:15.5pt;width:418.2pt;height:128.4pt;rotation:23970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" fillcolor="#ffc000" strokecolor="black [3213]" strokeweight="4.5pt">
                <v:textbox style="mso-fit-shape-to-text:t">
                  <w:txbxContent>
                    <w:p w:rsidR="0090742A" w:rsidRPr="0090742A" w:rsidRDefault="0090742A" w:rsidP="0090742A">
                      <w:pPr>
                        <w:pStyle w:val="StandardWeb"/>
                        <w:kinsoku w:val="0"/>
                        <w:overflowPunct w:val="0"/>
                        <w:spacing w:before="0" w:beforeAutospacing="0" w:after="0" w:afterAutospacing="0"/>
                        <w:textAlignment w:val="baseline"/>
                        <w:rPr>
                          <w:sz w:val="2"/>
                        </w:rPr>
                      </w:pPr>
                      <w:r w:rsidRPr="0090742A">
                        <w:rPr>
                          <w:rFonts w:ascii="Arial" w:hAnsi="Arial" w:cs="Arial"/>
                          <w:b/>
                          <w:bCs/>
                          <w:color w:val="000000" w:themeColor="text1"/>
                          <w:kern w:val="24"/>
                          <w:sz w:val="20"/>
                          <w:szCs w:val="88"/>
                        </w:rPr>
                        <w:t xml:space="preserve">Dir fehlt noch 1 ECTS-Punkt im Freien Bereich? </w:t>
                      </w:r>
                      <w:r w:rsidRPr="0090742A">
                        <w:rPr>
                          <w:rFonts w:ascii="Arial" w:hAnsi="Arial" w:cs="Arial"/>
                          <w:b/>
                          <w:bCs/>
                          <w:color w:val="000000" w:themeColor="text1"/>
                          <w:kern w:val="24"/>
                          <w:sz w:val="16"/>
                          <w:szCs w:val="56"/>
                        </w:rPr>
                        <w:t>Durch die Teilnahme an 3 Workshops (auch in verschiedenen Semestern) kannst du den Punkt erwerben! Nähere Infos auf der Homepage und zu den Öffnungszeiten in der Lernwerkstatt!</w:t>
                      </w:r>
                    </w:p>
                  </w:txbxContent>
                </v:textbox>
              </v:shape>
            </w:pict>
          </mc:Fallback>
        </mc:AlternateContent>
      </w:r>
    </w:p>
    <w:p w:rsidR="0026449B" w:rsidRPr="00714001" w:rsidRDefault="0026449B" w:rsidP="009C42B5">
      <w:pPr>
        <w:spacing w:after="0"/>
        <w:jc w:val="both"/>
        <w:rPr>
          <w:rFonts w:ascii="Arial" w:hAnsi="Arial" w:cs="Arial"/>
          <w:b/>
          <w:sz w:val="26"/>
        </w:rPr>
      </w:pPr>
    </w:p>
    <w:p w:rsidR="0090742A" w:rsidRDefault="0090742A" w:rsidP="009C42B5">
      <w:pPr>
        <w:spacing w:after="0"/>
        <w:jc w:val="both"/>
        <w:rPr>
          <w:rFonts w:ascii="Arial" w:hAnsi="Arial" w:cs="Arial"/>
          <w:b/>
          <w:color w:val="FF0000"/>
          <w:sz w:val="30"/>
        </w:rPr>
      </w:pPr>
    </w:p>
    <w:p w:rsidR="00DC6BEF" w:rsidRPr="00714001" w:rsidRDefault="00DC6BEF" w:rsidP="009C42B5">
      <w:pPr>
        <w:spacing w:after="0"/>
        <w:jc w:val="both"/>
        <w:rPr>
          <w:rFonts w:ascii="Arial" w:hAnsi="Arial" w:cs="Arial"/>
          <w:b/>
          <w:color w:val="FF0000"/>
          <w:sz w:val="30"/>
        </w:rPr>
      </w:pPr>
      <w:r w:rsidRPr="00714001">
        <w:rPr>
          <w:rFonts w:ascii="Arial" w:hAnsi="Arial" w:cs="Arial"/>
          <w:b/>
          <w:color w:val="FF0000"/>
          <w:sz w:val="30"/>
        </w:rPr>
        <w:t>Workshop-Angebote</w:t>
      </w:r>
    </w:p>
    <w:p w:rsidR="005315D6" w:rsidRPr="00714001" w:rsidRDefault="005315D6" w:rsidP="00BC5A8F">
      <w:pPr>
        <w:shd w:val="clear" w:color="auto" w:fill="D6E3BC" w:themeFill="accent3" w:themeFillTint="66"/>
        <w:spacing w:after="0"/>
        <w:jc w:val="both"/>
        <w:rPr>
          <w:rFonts w:ascii="Arial" w:hAnsi="Arial" w:cs="Arial"/>
          <w:b/>
          <w:color w:val="FF0000"/>
        </w:rPr>
      </w:pPr>
      <w:r w:rsidRPr="00714001">
        <w:rPr>
          <w:rFonts w:ascii="Arial" w:hAnsi="Arial" w:cs="Arial"/>
          <w:b/>
        </w:rPr>
        <w:t xml:space="preserve">Anmeldung zu den Veranstaltungen unter </w:t>
      </w:r>
      <w:r w:rsidR="0015579A" w:rsidRPr="00714001">
        <w:rPr>
          <w:rFonts w:ascii="Arial" w:hAnsi="Arial" w:cs="Arial"/>
          <w:b/>
          <w:color w:val="FF0000"/>
          <w:u w:val="single"/>
        </w:rPr>
        <w:t>ifg-</w:t>
      </w:r>
      <w:hyperlink r:id="rId7" w:history="1">
        <w:r w:rsidR="0015579A" w:rsidRPr="00714001">
          <w:rPr>
            <w:rFonts w:ascii="Arial" w:hAnsi="Arial" w:cs="Arial"/>
            <w:b/>
            <w:color w:val="FF0000"/>
            <w:u w:val="single"/>
          </w:rPr>
          <w:t>Lernwerkstatt@fau.de</w:t>
        </w:r>
      </w:hyperlink>
      <w:r w:rsidRPr="00714001">
        <w:rPr>
          <w:rFonts w:ascii="Arial" w:hAnsi="Arial" w:cs="Arial"/>
          <w:b/>
          <w:color w:val="FF0000"/>
        </w:rPr>
        <w:t xml:space="preserve"> </w:t>
      </w:r>
    </w:p>
    <w:p w:rsidR="005315D6" w:rsidRPr="00714001" w:rsidRDefault="005315D6" w:rsidP="00BC5A8F">
      <w:pPr>
        <w:shd w:val="clear" w:color="auto" w:fill="D6E3BC" w:themeFill="accent3" w:themeFillTint="66"/>
        <w:spacing w:after="0"/>
        <w:jc w:val="both"/>
        <w:rPr>
          <w:rFonts w:ascii="Arial" w:hAnsi="Arial" w:cs="Arial"/>
          <w:b/>
          <w:i/>
        </w:rPr>
      </w:pPr>
      <w:r w:rsidRPr="00714001">
        <w:rPr>
          <w:rFonts w:ascii="Arial" w:hAnsi="Arial" w:cs="Arial"/>
          <w:b/>
          <w:i/>
        </w:rPr>
        <w:t>oder zu den Öffnungszeiten (Di und Do): 13-14 Uhr</w:t>
      </w:r>
    </w:p>
    <w:p w:rsidR="00282A42" w:rsidRPr="00714001" w:rsidRDefault="00282A42" w:rsidP="009C42B5">
      <w:pPr>
        <w:spacing w:after="0"/>
        <w:jc w:val="both"/>
        <w:rPr>
          <w:rFonts w:ascii="Arial" w:hAnsi="Arial" w:cs="Arial"/>
        </w:rPr>
      </w:pPr>
    </w:p>
    <w:p w:rsidR="00714001" w:rsidRPr="0090742A" w:rsidRDefault="00714001" w:rsidP="00714001">
      <w:pPr>
        <w:spacing w:after="160" w:line="259" w:lineRule="auto"/>
        <w:rPr>
          <w:rFonts w:ascii="Arial" w:hAnsi="Arial" w:cs="Arial"/>
          <w:color w:val="FF0000"/>
        </w:rPr>
      </w:pPr>
      <w:r w:rsidRPr="0090742A">
        <w:rPr>
          <w:rFonts w:ascii="Arial" w:hAnsi="Arial" w:cs="Arial"/>
          <w:b/>
          <w:bCs/>
          <w:color w:val="FF0000"/>
        </w:rPr>
        <w:t>Mi, 16. Mai 2018, 16.00 Uhr – 18.00 Uhr (C. Rittmaier-Matzick)</w:t>
      </w:r>
    </w:p>
    <w:p w:rsidR="00714001" w:rsidRPr="00714001" w:rsidRDefault="00714001" w:rsidP="00714001">
      <w:pPr>
        <w:spacing w:after="160" w:line="259" w:lineRule="auto"/>
        <w:rPr>
          <w:rFonts w:ascii="Arial" w:hAnsi="Arial" w:cs="Arial"/>
        </w:rPr>
      </w:pPr>
      <w:r w:rsidRPr="00714001">
        <w:rPr>
          <w:rFonts w:ascii="Arial" w:hAnsi="Arial" w:cs="Arial"/>
          <w:b/>
          <w:bCs/>
        </w:rPr>
        <w:t>Schulische Förderung von Kindern und Jugendlichen aus dem Autismus-Spektrum</w:t>
      </w:r>
    </w:p>
    <w:p w:rsidR="00714001" w:rsidRPr="00714001" w:rsidRDefault="00714001" w:rsidP="0090742A">
      <w:pPr>
        <w:spacing w:after="0" w:line="259" w:lineRule="auto"/>
        <w:rPr>
          <w:rFonts w:ascii="Arial" w:hAnsi="Arial" w:cs="Arial"/>
        </w:rPr>
      </w:pPr>
      <w:r w:rsidRPr="00714001">
        <w:rPr>
          <w:rFonts w:ascii="Arial" w:hAnsi="Arial" w:cs="Arial"/>
        </w:rPr>
        <w:t xml:space="preserve">Das Bayerische EUG legt in Artikel 2 fest, dass der Inklusive Unterricht Aufgabe aller Schularten ist. </w:t>
      </w:r>
    </w:p>
    <w:p w:rsidR="00714001" w:rsidRPr="00714001" w:rsidRDefault="00714001" w:rsidP="0090742A">
      <w:pPr>
        <w:spacing w:after="0" w:line="259" w:lineRule="auto"/>
        <w:rPr>
          <w:rFonts w:ascii="Arial" w:hAnsi="Arial" w:cs="Arial"/>
        </w:rPr>
      </w:pPr>
      <w:r w:rsidRPr="00714001">
        <w:rPr>
          <w:rFonts w:ascii="Arial" w:hAnsi="Arial" w:cs="Arial"/>
        </w:rPr>
        <w:t>Dies gilt auch – obwohl die Beeinträchtigungen häufig nicht immer auf den ersten Blick erkennbar sind – für Kinder und Jugendliche aus dem Autismus-Spektrum.</w:t>
      </w:r>
      <w:r w:rsidR="0090742A">
        <w:rPr>
          <w:rFonts w:ascii="Arial" w:hAnsi="Arial" w:cs="Arial"/>
        </w:rPr>
        <w:t xml:space="preserve"> </w:t>
      </w:r>
      <w:r w:rsidRPr="00714001">
        <w:rPr>
          <w:rFonts w:ascii="Arial" w:hAnsi="Arial" w:cs="Arial"/>
        </w:rPr>
        <w:t>In diesem Vortrag erhalten Sie grundlegende Kenntnisse über die unterschiedlichen Begrifflichkeiten im Kontext von Autismus-Spektrum-Störungen. Ein wichtiger Inhalt des Vortrags wird das Thema Wahrnehmung sein. Hintergrundinformationen zum Thema „Autismus-Spektrum-Störung“ werden  vorgestellt - der Praxisbezug bietet einen Einblick in die Probleme, die Schülerinnen und Schüler mit Autismus haben und gibt Anregungen für Unterstützungsmöglichkeiten im Rahmen des Unterrichts.</w:t>
      </w:r>
    </w:p>
    <w:p w:rsidR="00714001" w:rsidRPr="00714001" w:rsidRDefault="00714001" w:rsidP="00714001">
      <w:pPr>
        <w:spacing w:after="160" w:line="259" w:lineRule="auto"/>
        <w:rPr>
          <w:rFonts w:ascii="Arial" w:hAnsi="Arial" w:cs="Arial"/>
        </w:rPr>
      </w:pPr>
      <w:r w:rsidRPr="00714001">
        <w:rPr>
          <w:rFonts w:ascii="Arial" w:hAnsi="Arial" w:cs="Arial"/>
          <w:i/>
          <w:iCs/>
        </w:rPr>
        <w:t>Die Referentin Christine Rittmaier-Matzick ist ausgebildete Sonderschullehrerin und Fachberaterin für Menschen aus dem Autismus-Spektrum.</w:t>
      </w:r>
    </w:p>
    <w:p w:rsidR="00714001" w:rsidRPr="0090742A" w:rsidRDefault="00714001" w:rsidP="00714001">
      <w:pPr>
        <w:spacing w:after="160" w:line="259" w:lineRule="auto"/>
        <w:rPr>
          <w:rFonts w:ascii="Arial" w:hAnsi="Arial" w:cs="Arial"/>
          <w:color w:val="FF0000"/>
        </w:rPr>
      </w:pPr>
      <w:r w:rsidRPr="0090742A">
        <w:rPr>
          <w:rFonts w:ascii="Arial" w:hAnsi="Arial" w:cs="Arial"/>
          <w:b/>
          <w:bCs/>
          <w:color w:val="FF0000"/>
        </w:rPr>
        <w:t>Do, 07. Juni 2018, 16.00 Uhr – 18.00 Uhr (Dr. med. H. Kramer)</w:t>
      </w:r>
    </w:p>
    <w:p w:rsidR="00714001" w:rsidRPr="00714001" w:rsidRDefault="00714001" w:rsidP="00714001">
      <w:pPr>
        <w:spacing w:after="160" w:line="259" w:lineRule="auto"/>
        <w:rPr>
          <w:rFonts w:ascii="Arial" w:hAnsi="Arial" w:cs="Arial"/>
        </w:rPr>
      </w:pPr>
      <w:r w:rsidRPr="00714001">
        <w:rPr>
          <w:rFonts w:ascii="Arial" w:hAnsi="Arial" w:cs="Arial"/>
          <w:b/>
          <w:bCs/>
        </w:rPr>
        <w:t>Frech, faul, schlecht erzogen? Folgen von Alkoholkonsum in der Schwangerschaft. Aufklärung zum Krankheitsbild und Hinweise zum Umgang damit in der Schule</w:t>
      </w:r>
    </w:p>
    <w:p w:rsidR="00714001" w:rsidRPr="00714001" w:rsidRDefault="00714001" w:rsidP="00714001">
      <w:pPr>
        <w:spacing w:after="160" w:line="259" w:lineRule="auto"/>
        <w:rPr>
          <w:rFonts w:ascii="Arial" w:hAnsi="Arial" w:cs="Arial"/>
        </w:rPr>
      </w:pPr>
      <w:r w:rsidRPr="00714001">
        <w:rPr>
          <w:rFonts w:ascii="Arial" w:hAnsi="Arial" w:cs="Arial"/>
        </w:rPr>
        <w:t xml:space="preserve">Die fetale </w:t>
      </w:r>
      <w:proofErr w:type="spellStart"/>
      <w:r w:rsidRPr="00714001">
        <w:rPr>
          <w:rFonts w:ascii="Arial" w:hAnsi="Arial" w:cs="Arial"/>
        </w:rPr>
        <w:t>Alkoholspektrumstörung</w:t>
      </w:r>
      <w:proofErr w:type="spellEnd"/>
      <w:r w:rsidRPr="00714001">
        <w:rPr>
          <w:rFonts w:ascii="Arial" w:hAnsi="Arial" w:cs="Arial"/>
        </w:rPr>
        <w:t xml:space="preserve"> (FASD), auch fetales Alkoholsyndrom genannt, hat nur eine einzige Ursache: den Alkoholkonsum in der Schwangerschaft. FASD ist mit mindestens 1:100 die häufigste nicht genetisch bedingte körperliche, geistige und seelische Behinderung bei Neugeborenen. Dabei handelt es sich keineswegs nur um ein Unterschichtproblem, ganz im Gegenteil betrifft dies oft auch Kinder von Akademikerinnen. Die durch Alkohol entstandenen Schäden sind unheilbar. Für die Betroffenen bedeutet dies, dass sie in der Schule auffällig sind und nur selten die Chance auf ein selbstbestimmtes eigenständiges Leben haben. Der Workshop informiert über das Krankheitsbild und seine Auswirkungen auf die Betroffenen und deren Umfeld sowie über die Möglichkeiten frühzeitiger effektiver Primärprävention in der Schule. Zudem werden Hinweise zum schulischen Umgang mit diesen Kindern gegeben. </w:t>
      </w:r>
    </w:p>
    <w:p w:rsidR="00714001" w:rsidRPr="00714001" w:rsidRDefault="00714001" w:rsidP="00714001">
      <w:pPr>
        <w:spacing w:after="160" w:line="259" w:lineRule="auto"/>
        <w:rPr>
          <w:rFonts w:ascii="Arial" w:hAnsi="Arial" w:cs="Arial"/>
        </w:rPr>
      </w:pPr>
      <w:r w:rsidRPr="00714001">
        <w:rPr>
          <w:rFonts w:ascii="Arial" w:hAnsi="Arial" w:cs="Arial"/>
          <w:i/>
          <w:iCs/>
        </w:rPr>
        <w:t>Die Referentin ist als Ärztin seit 27 Jahren in der schulischen Gesundheitsbildung und Prävention tätig. Sie ist als Vorsitzende der Ärztlichen Gesellschaft zur Gesundheitsförderung und Mitgründerin im Vorstand des FASD-Netzwerks Nordbayern Initiatorin der deutschlandweiten Kampagne zur FASD-Primärprävention im Vorfeld von Schwangerschaften.</w:t>
      </w:r>
    </w:p>
    <w:p w:rsidR="00173673" w:rsidRDefault="0090742A" w:rsidP="0090742A">
      <w:pPr>
        <w:rPr>
          <w:rFonts w:ascii="Arial" w:hAnsi="Arial" w:cs="Arial"/>
          <w:b/>
          <w:bCs/>
          <w:color w:val="FF0000"/>
        </w:rPr>
      </w:pPr>
      <w:r>
        <w:rPr>
          <w:rFonts w:ascii="Arial" w:hAnsi="Arial" w:cs="Arial"/>
          <w:b/>
          <w:bCs/>
        </w:rPr>
        <w:br w:type="page"/>
      </w:r>
      <w:r w:rsidR="00714001" w:rsidRPr="0090742A">
        <w:rPr>
          <w:rFonts w:ascii="Arial" w:hAnsi="Arial" w:cs="Arial"/>
          <w:b/>
          <w:bCs/>
          <w:color w:val="FF0000"/>
        </w:rPr>
        <w:lastRenderedPageBreak/>
        <w:t xml:space="preserve">Di, 12. Juni 2018, 14.00 Uhr – 15.30 Uhr (E. Vogt &amp; A. </w:t>
      </w:r>
      <w:proofErr w:type="spellStart"/>
      <w:r w:rsidR="00714001" w:rsidRPr="0090742A">
        <w:rPr>
          <w:rFonts w:ascii="Arial" w:hAnsi="Arial" w:cs="Arial"/>
          <w:b/>
          <w:bCs/>
          <w:color w:val="FF0000"/>
        </w:rPr>
        <w:t>Cunradi</w:t>
      </w:r>
      <w:proofErr w:type="spellEnd"/>
      <w:r w:rsidR="00714001" w:rsidRPr="0090742A">
        <w:rPr>
          <w:rFonts w:ascii="Arial" w:hAnsi="Arial" w:cs="Arial"/>
          <w:b/>
          <w:bCs/>
          <w:color w:val="FF0000"/>
        </w:rPr>
        <w:t>)</w:t>
      </w:r>
      <w:r w:rsidR="00173673">
        <w:rPr>
          <w:rFonts w:ascii="Arial" w:hAnsi="Arial" w:cs="Arial"/>
          <w:b/>
          <w:bCs/>
          <w:color w:val="FF0000"/>
        </w:rPr>
        <w:t xml:space="preserve"> </w:t>
      </w:r>
    </w:p>
    <w:p w:rsidR="00714001" w:rsidRPr="0090742A" w:rsidRDefault="00173673" w:rsidP="0090742A">
      <w:pPr>
        <w:rPr>
          <w:rFonts w:ascii="Arial" w:hAnsi="Arial" w:cs="Arial"/>
          <w:color w:val="FF0000"/>
        </w:rPr>
      </w:pPr>
      <w:r w:rsidRPr="00173673">
        <w:rPr>
          <w:rFonts w:ascii="Arial" w:hAnsi="Arial" w:cs="Arial"/>
          <w:b/>
          <w:bCs/>
          <w:color w:val="FF0000"/>
        </w:rPr>
        <w:sym w:font="Wingdings" w:char="F0E0"/>
      </w:r>
      <w:r>
        <w:rPr>
          <w:rFonts w:ascii="Arial" w:hAnsi="Arial" w:cs="Arial"/>
          <w:b/>
          <w:bCs/>
          <w:color w:val="FF0000"/>
        </w:rPr>
        <w:t xml:space="preserve"> ACHTUNG! Anderer Raum: U: 1.038</w:t>
      </w:r>
    </w:p>
    <w:p w:rsidR="00714001" w:rsidRPr="00714001" w:rsidRDefault="00714001" w:rsidP="00714001">
      <w:pPr>
        <w:spacing w:after="160" w:line="259" w:lineRule="auto"/>
        <w:rPr>
          <w:rFonts w:ascii="Arial" w:hAnsi="Arial" w:cs="Arial"/>
        </w:rPr>
      </w:pPr>
      <w:r w:rsidRPr="00714001">
        <w:rPr>
          <w:rFonts w:ascii="Arial" w:hAnsi="Arial" w:cs="Arial"/>
          <w:b/>
          <w:bCs/>
        </w:rPr>
        <w:t>Die Nürnberg Hortkooperationsklassen- ein Modell ganztägiger Bildung und Betreuung</w:t>
      </w:r>
    </w:p>
    <w:p w:rsidR="00714001" w:rsidRPr="00714001" w:rsidRDefault="00714001" w:rsidP="00714001">
      <w:pPr>
        <w:spacing w:after="160" w:line="259" w:lineRule="auto"/>
        <w:rPr>
          <w:rFonts w:ascii="Arial" w:hAnsi="Arial" w:cs="Arial"/>
        </w:rPr>
      </w:pPr>
      <w:r w:rsidRPr="00714001">
        <w:rPr>
          <w:rFonts w:ascii="Arial" w:hAnsi="Arial" w:cs="Arial"/>
        </w:rPr>
        <w:t>Im Zuge des Ausbaus der Ganztagsschullandschaft erprobt die Ludwig-Uhland-Grundschule Nürnberg in ihren Hort-Kooperationsklassen seit 2012 eine innovative Form ganztägiger Bildung und Betreuung: Mit dem Ziel der Unterstützung im Leistungs- und Persönlichkeitsbereich kooperieren die Lehrkräfte intensiv mit dem pädagogischen Personal des Horts, so dass die Schülerinnen und Schüler sowohl am Vor- als auch am Nachmittag verlässliche Bezugspersonen haben. In der Implementierungsphase wurde das Pilotprojekt durch das Institut für Grundschulforschung der FAU Erlangen-Nürnberg wissenschaftlich begleitet. Im Workshop gibt eines der Tandems von Lehrkräften und pädagogischem Hortpersonal Einblick in die konkrete praktische Umsetzung des Konzepts der Hort-Kooperationsklassen ...</w:t>
      </w:r>
    </w:p>
    <w:p w:rsidR="00714001" w:rsidRPr="0090742A" w:rsidRDefault="00714001" w:rsidP="00714001">
      <w:pPr>
        <w:spacing w:after="160" w:line="259" w:lineRule="auto"/>
        <w:rPr>
          <w:rFonts w:ascii="Arial" w:hAnsi="Arial" w:cs="Arial"/>
          <w:color w:val="FF0000"/>
        </w:rPr>
      </w:pPr>
      <w:r w:rsidRPr="0090742A">
        <w:rPr>
          <w:rFonts w:ascii="Arial" w:hAnsi="Arial" w:cs="Arial"/>
          <w:b/>
          <w:bCs/>
          <w:color w:val="FF0000"/>
        </w:rPr>
        <w:t>Mi, 13. Juni 2018, 16.00 Uhr – 18.00 Uhr (Lernwerkstatt-Team)</w:t>
      </w:r>
    </w:p>
    <w:p w:rsidR="00714001" w:rsidRPr="00714001" w:rsidRDefault="00714001" w:rsidP="00714001">
      <w:pPr>
        <w:spacing w:after="160" w:line="259" w:lineRule="auto"/>
        <w:rPr>
          <w:rFonts w:ascii="Arial" w:hAnsi="Arial" w:cs="Arial"/>
        </w:rPr>
      </w:pPr>
      <w:r w:rsidRPr="00714001">
        <w:rPr>
          <w:rFonts w:ascii="Arial" w:hAnsi="Arial" w:cs="Arial"/>
          <w:b/>
          <w:bCs/>
        </w:rPr>
        <w:t xml:space="preserve">Die Lernwerkstatt wird zur </w:t>
      </w:r>
      <w:r w:rsidR="0090742A">
        <w:rPr>
          <w:rFonts w:ascii="Arial" w:hAnsi="Arial" w:cs="Arial"/>
          <w:b/>
          <w:bCs/>
        </w:rPr>
        <w:t>Druckwerkstatt!</w:t>
      </w:r>
    </w:p>
    <w:p w:rsidR="00714001" w:rsidRPr="00714001" w:rsidRDefault="00714001" w:rsidP="00714001">
      <w:pPr>
        <w:spacing w:after="160" w:line="259" w:lineRule="auto"/>
        <w:rPr>
          <w:rFonts w:ascii="Arial" w:hAnsi="Arial" w:cs="Arial"/>
        </w:rPr>
      </w:pPr>
      <w:r w:rsidRPr="00714001">
        <w:rPr>
          <w:rFonts w:ascii="Arial" w:hAnsi="Arial" w:cs="Arial"/>
        </w:rPr>
        <w:t>Wir öffnen unsere Druckwerkstatt! Es gibt eine Einführung in verschiedene Druckerei-Möglichkeiten. Dabei können beispielsweise kleine Gedichte gedruckt werden. Vorgestellt wird die Freinet-Druckerei, aber auch das „</w:t>
      </w:r>
      <w:proofErr w:type="spellStart"/>
      <w:r w:rsidRPr="00714001">
        <w:rPr>
          <w:rFonts w:ascii="Arial" w:hAnsi="Arial" w:cs="Arial"/>
        </w:rPr>
        <w:t>Ricto</w:t>
      </w:r>
      <w:proofErr w:type="spellEnd"/>
      <w:r w:rsidRPr="00714001">
        <w:rPr>
          <w:rFonts w:ascii="Arial" w:hAnsi="Arial" w:cs="Arial"/>
        </w:rPr>
        <w:t>-Set“, das zum Drucken mehrerer Sätze geeignet ist. Wir haben unterschiedliche Stempelkästen in der Lernwerkstatt, die ausprobiert werden  können. Angeregte Gespräche über die Bedürfnisse und Fähigkeiten der Kinder im Umgang mit verschiedenen Druckwerkzeugen können „nebenbei“ oder absichtlich gestartet werden…Willkommen!</w:t>
      </w:r>
    </w:p>
    <w:p w:rsidR="00714001" w:rsidRPr="00714001" w:rsidRDefault="00714001" w:rsidP="00714001">
      <w:pPr>
        <w:spacing w:after="160" w:line="259" w:lineRule="auto"/>
        <w:rPr>
          <w:rFonts w:ascii="Arial" w:hAnsi="Arial" w:cs="Arial"/>
        </w:rPr>
      </w:pPr>
      <w:r w:rsidRPr="00714001">
        <w:rPr>
          <w:rFonts w:ascii="Arial" w:hAnsi="Arial" w:cs="Arial"/>
        </w:rPr>
        <w:t> </w:t>
      </w:r>
    </w:p>
    <w:p w:rsidR="00714001" w:rsidRPr="0090742A" w:rsidRDefault="00714001" w:rsidP="00714001">
      <w:pPr>
        <w:spacing w:after="160" w:line="259" w:lineRule="auto"/>
        <w:rPr>
          <w:rFonts w:ascii="Arial" w:hAnsi="Arial" w:cs="Arial"/>
          <w:color w:val="FF0000"/>
        </w:rPr>
      </w:pPr>
      <w:r w:rsidRPr="0090742A">
        <w:rPr>
          <w:rFonts w:ascii="Arial" w:hAnsi="Arial" w:cs="Arial"/>
          <w:b/>
          <w:bCs/>
          <w:color w:val="FF0000"/>
        </w:rPr>
        <w:t xml:space="preserve">Do, 12. Juli, 16.00 – 18.00 Uhr (A. Göttert und die </w:t>
      </w:r>
      <w:proofErr w:type="spellStart"/>
      <w:r w:rsidRPr="0090742A">
        <w:rPr>
          <w:rFonts w:ascii="Arial" w:hAnsi="Arial" w:cs="Arial"/>
          <w:b/>
          <w:bCs/>
          <w:color w:val="FF0000"/>
        </w:rPr>
        <w:t>LehramtsanwärterInnen</w:t>
      </w:r>
      <w:proofErr w:type="spellEnd"/>
      <w:r w:rsidRPr="0090742A">
        <w:rPr>
          <w:rFonts w:ascii="Arial" w:hAnsi="Arial" w:cs="Arial"/>
          <w:b/>
          <w:bCs/>
          <w:color w:val="FF0000"/>
        </w:rPr>
        <w:t>)</w:t>
      </w:r>
    </w:p>
    <w:p w:rsidR="00714001" w:rsidRPr="00714001" w:rsidRDefault="00714001" w:rsidP="00714001">
      <w:pPr>
        <w:spacing w:after="160" w:line="259" w:lineRule="auto"/>
        <w:rPr>
          <w:rFonts w:ascii="Arial" w:hAnsi="Arial" w:cs="Arial"/>
        </w:rPr>
      </w:pPr>
      <w:r w:rsidRPr="00714001">
        <w:rPr>
          <w:rFonts w:ascii="Arial" w:hAnsi="Arial" w:cs="Arial"/>
          <w:b/>
          <w:bCs/>
        </w:rPr>
        <w:t>Wie geht es nach dem Studium im Referendariat weiter?</w:t>
      </w:r>
    </w:p>
    <w:p w:rsidR="00714001" w:rsidRPr="00714001" w:rsidRDefault="00714001" w:rsidP="00714001">
      <w:pPr>
        <w:spacing w:after="160" w:line="259" w:lineRule="auto"/>
        <w:rPr>
          <w:rFonts w:ascii="Arial" w:hAnsi="Arial" w:cs="Arial"/>
        </w:rPr>
      </w:pPr>
      <w:r w:rsidRPr="00714001">
        <w:rPr>
          <w:rFonts w:ascii="Arial" w:hAnsi="Arial" w:cs="Arial"/>
        </w:rPr>
        <w:t xml:space="preserve">Seminarleiterin A. Göttert berichtet mit Ihren </w:t>
      </w:r>
      <w:proofErr w:type="spellStart"/>
      <w:r w:rsidRPr="00714001">
        <w:rPr>
          <w:rFonts w:ascii="Arial" w:hAnsi="Arial" w:cs="Arial"/>
        </w:rPr>
        <w:t>LehramtsamwärterInnen</w:t>
      </w:r>
      <w:proofErr w:type="spellEnd"/>
      <w:r w:rsidRPr="00714001">
        <w:rPr>
          <w:rFonts w:ascii="Arial" w:hAnsi="Arial" w:cs="Arial"/>
        </w:rPr>
        <w:t>, was nach dem Studium in der zweiten Phase auf Sie wartet! Sie selbst können aktiv die Informationsveranstaltung mitprägen: Fragen zur Organisation der 2. Phase der Lehrerbildung, Vorbereitung des Unterrichts, Inhalten des Seminars, Prüfungen, Elternkontakten… sind herzlich willkommen! Nützen Sie diese Gelegenheit, dass „ehemalige Studierende“ Rede und Antwort stehen!</w:t>
      </w:r>
    </w:p>
    <w:p w:rsidR="0090742A" w:rsidRDefault="0090742A" w:rsidP="00435A79">
      <w:pPr>
        <w:spacing w:after="0"/>
        <w:jc w:val="both"/>
        <w:outlineLvl w:val="0"/>
        <w:rPr>
          <w:rFonts w:ascii="Arial" w:hAnsi="Arial" w:cs="Arial"/>
          <w:b/>
          <w:color w:val="FF0000"/>
          <w:sz w:val="30"/>
        </w:rPr>
      </w:pPr>
    </w:p>
    <w:p w:rsidR="00435A79" w:rsidRPr="000C1372" w:rsidRDefault="00435A79" w:rsidP="00435A79">
      <w:pPr>
        <w:spacing w:after="0"/>
        <w:jc w:val="both"/>
        <w:outlineLvl w:val="0"/>
        <w:rPr>
          <w:rFonts w:ascii="Arial" w:hAnsi="Arial" w:cs="Arial"/>
          <w:b/>
          <w:color w:val="FF0000"/>
          <w:sz w:val="30"/>
        </w:rPr>
      </w:pPr>
      <w:r w:rsidRPr="000C1372">
        <w:rPr>
          <w:rFonts w:ascii="Arial" w:hAnsi="Arial" w:cs="Arial"/>
          <w:b/>
          <w:color w:val="FF0000"/>
          <w:sz w:val="30"/>
        </w:rPr>
        <w:t>Besondere Studierzeiten in der Lernwerkstatt</w:t>
      </w:r>
    </w:p>
    <w:p w:rsidR="00435A79" w:rsidRDefault="00435A79" w:rsidP="00435A79">
      <w:pPr>
        <w:spacing w:after="0"/>
        <w:jc w:val="both"/>
        <w:rPr>
          <w:rFonts w:ascii="Arial" w:hAnsi="Arial" w:cs="Arial"/>
        </w:rPr>
      </w:pPr>
      <w:r w:rsidRPr="009C42B5">
        <w:rPr>
          <w:rFonts w:ascii="Arial" w:hAnsi="Arial" w:cs="Arial"/>
        </w:rPr>
        <w:t>..gerne bei einer Tasse Tee oder Kaffee! Hier ist Gelegenheit, in Ruhe Material zu analysieren, in Fachbüchern zu schmökern, Fibeln anzusehen, Spiele auszuprobieren, sich für die mündliche Prüfung vorzubereiten…</w:t>
      </w:r>
    </w:p>
    <w:p w:rsidR="00435A79" w:rsidRPr="00435A79" w:rsidRDefault="00520CCA" w:rsidP="00435A79">
      <w:pPr>
        <w:rPr>
          <w:rFonts w:ascii="Arial" w:hAnsi="Arial" w:cs="Arial"/>
          <w:b/>
          <w:bCs/>
        </w:rPr>
      </w:pPr>
      <w:r>
        <w:rPr>
          <w:rFonts w:ascii="Arial" w:hAnsi="Arial" w:cs="Arial"/>
          <w:b/>
          <w:bCs/>
        </w:rPr>
        <w:t xml:space="preserve">Studierzeiten in </w:t>
      </w:r>
      <w:bookmarkStart w:id="0" w:name="_GoBack"/>
      <w:bookmarkEnd w:id="0"/>
      <w:r w:rsidR="00435A79" w:rsidRPr="00435A79">
        <w:rPr>
          <w:rFonts w:ascii="Arial" w:hAnsi="Arial" w:cs="Arial"/>
          <w:b/>
          <w:bCs/>
        </w:rPr>
        <w:t>der Lernwerkstatt</w:t>
      </w:r>
    </w:p>
    <w:p w:rsidR="00435A79" w:rsidRPr="00435A79" w:rsidRDefault="00435A79" w:rsidP="00CC1717">
      <w:pPr>
        <w:spacing w:after="0"/>
        <w:rPr>
          <w:rFonts w:ascii="Arial" w:hAnsi="Arial" w:cs="Arial"/>
          <w:b/>
          <w:bCs/>
        </w:rPr>
      </w:pPr>
      <w:r w:rsidRPr="00435A79">
        <w:rPr>
          <w:rFonts w:ascii="Arial" w:hAnsi="Arial" w:cs="Arial"/>
          <w:b/>
          <w:bCs/>
        </w:rPr>
        <w:t>Mi,</w:t>
      </w:r>
      <w:r w:rsidRPr="00435A79">
        <w:rPr>
          <w:rFonts w:ascii="Arial" w:hAnsi="Arial" w:cs="Arial"/>
          <w:b/>
          <w:bCs/>
        </w:rPr>
        <w:tab/>
        <w:t>25.04.2018:  16 Uhr bis 18 Uhr</w:t>
      </w:r>
      <w:r w:rsidRPr="00435A79">
        <w:rPr>
          <w:rFonts w:ascii="Arial" w:hAnsi="Arial" w:cs="Arial"/>
          <w:b/>
          <w:bCs/>
        </w:rPr>
        <w:tab/>
      </w:r>
      <w:r w:rsidRPr="00435A79">
        <w:rPr>
          <w:rFonts w:ascii="Arial" w:hAnsi="Arial" w:cs="Arial"/>
          <w:b/>
          <w:bCs/>
        </w:rPr>
        <w:br/>
        <w:t xml:space="preserve">Mi, </w:t>
      </w:r>
      <w:r w:rsidRPr="00435A79">
        <w:rPr>
          <w:rFonts w:ascii="Arial" w:hAnsi="Arial" w:cs="Arial"/>
          <w:b/>
          <w:bCs/>
        </w:rPr>
        <w:tab/>
        <w:t>09.05.2018:  16 Uhr bis 18 Uhr</w:t>
      </w:r>
    </w:p>
    <w:p w:rsidR="00435A79" w:rsidRPr="00435A79" w:rsidRDefault="00435A79" w:rsidP="00CC1717">
      <w:pPr>
        <w:spacing w:after="0"/>
        <w:rPr>
          <w:rFonts w:ascii="Arial" w:hAnsi="Arial" w:cs="Arial"/>
          <w:b/>
          <w:bCs/>
        </w:rPr>
      </w:pPr>
      <w:r w:rsidRPr="00435A79">
        <w:rPr>
          <w:rFonts w:ascii="Arial" w:hAnsi="Arial" w:cs="Arial"/>
          <w:b/>
          <w:bCs/>
        </w:rPr>
        <w:t>Mi.</w:t>
      </w:r>
      <w:r w:rsidRPr="00435A79">
        <w:rPr>
          <w:rFonts w:ascii="Arial" w:hAnsi="Arial" w:cs="Arial"/>
          <w:b/>
          <w:bCs/>
        </w:rPr>
        <w:tab/>
        <w:t>11.07.2018:  16 Uhr bis 18 Uhr</w:t>
      </w:r>
    </w:p>
    <w:p w:rsidR="00714001" w:rsidRDefault="00714001" w:rsidP="00714001">
      <w:pPr>
        <w:rPr>
          <w:rFonts w:ascii="Arial" w:hAnsi="Arial" w:cs="Arial"/>
        </w:rPr>
      </w:pPr>
    </w:p>
    <w:p w:rsidR="0090742A" w:rsidRPr="00714001" w:rsidRDefault="0090742A" w:rsidP="00714001">
      <w:pPr>
        <w:rPr>
          <w:rFonts w:ascii="Arial" w:hAnsi="Arial" w:cs="Arial"/>
        </w:rPr>
      </w:pPr>
    </w:p>
    <w:p w:rsidR="00BC5A8F" w:rsidRPr="00714001" w:rsidRDefault="00BC5A8F" w:rsidP="00BC5A8F">
      <w:pPr>
        <w:shd w:val="clear" w:color="auto" w:fill="D6E3BC" w:themeFill="accent3" w:themeFillTint="66"/>
        <w:spacing w:after="0"/>
        <w:jc w:val="both"/>
        <w:rPr>
          <w:rFonts w:ascii="Arial" w:hAnsi="Arial" w:cs="Arial"/>
          <w:b/>
          <w:color w:val="FF0000"/>
          <w:sz w:val="28"/>
        </w:rPr>
      </w:pPr>
      <w:r w:rsidRPr="00714001">
        <w:rPr>
          <w:rFonts w:ascii="Arial" w:hAnsi="Arial" w:cs="Arial"/>
          <w:b/>
          <w:sz w:val="28"/>
        </w:rPr>
        <w:t xml:space="preserve">Anmeldung zu den Veranstaltungen unter </w:t>
      </w:r>
      <w:r w:rsidR="00E769A0" w:rsidRPr="00714001">
        <w:rPr>
          <w:rFonts w:ascii="Arial" w:hAnsi="Arial" w:cs="Arial"/>
          <w:b/>
          <w:color w:val="FF0000"/>
          <w:sz w:val="28"/>
          <w:u w:val="single"/>
        </w:rPr>
        <w:t>ifg</w:t>
      </w:r>
      <w:r w:rsidR="00CB6422" w:rsidRPr="00714001">
        <w:rPr>
          <w:rFonts w:ascii="Arial" w:hAnsi="Arial" w:cs="Arial"/>
          <w:b/>
          <w:color w:val="FF0000"/>
          <w:sz w:val="28"/>
          <w:u w:val="single"/>
        </w:rPr>
        <w:t>-</w:t>
      </w:r>
      <w:hyperlink r:id="rId8" w:history="1">
        <w:r w:rsidR="00E769A0" w:rsidRPr="00714001">
          <w:rPr>
            <w:rStyle w:val="Hyperlink"/>
            <w:rFonts w:ascii="Arial" w:hAnsi="Arial" w:cs="Arial"/>
            <w:b/>
            <w:color w:val="FF0000"/>
            <w:sz w:val="28"/>
          </w:rPr>
          <w:t>lernwerkstatt@fau.de</w:t>
        </w:r>
      </w:hyperlink>
      <w:r w:rsidRPr="00714001">
        <w:rPr>
          <w:rFonts w:ascii="Arial" w:hAnsi="Arial" w:cs="Arial"/>
          <w:b/>
          <w:color w:val="FF0000"/>
          <w:sz w:val="28"/>
        </w:rPr>
        <w:t xml:space="preserve"> </w:t>
      </w:r>
    </w:p>
    <w:p w:rsidR="00BC5A8F" w:rsidRPr="00714001" w:rsidRDefault="00BC5A8F" w:rsidP="00BC5A8F">
      <w:pPr>
        <w:shd w:val="clear" w:color="auto" w:fill="D6E3BC" w:themeFill="accent3" w:themeFillTint="66"/>
        <w:spacing w:after="0"/>
        <w:jc w:val="both"/>
        <w:rPr>
          <w:rFonts w:ascii="Arial" w:hAnsi="Arial" w:cs="Arial"/>
          <w:b/>
          <w:i/>
          <w:sz w:val="28"/>
        </w:rPr>
      </w:pPr>
      <w:r w:rsidRPr="00714001">
        <w:rPr>
          <w:rFonts w:ascii="Arial" w:hAnsi="Arial" w:cs="Arial"/>
          <w:b/>
          <w:i/>
          <w:sz w:val="28"/>
        </w:rPr>
        <w:t>oder zu den Öffnungszeiten (Di und Do): 13-14 Uhr</w:t>
      </w:r>
    </w:p>
    <w:sectPr w:rsidR="00BC5A8F" w:rsidRPr="00714001" w:rsidSect="00613B1F">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A9"/>
    <w:rsid w:val="00002D90"/>
    <w:rsid w:val="00044728"/>
    <w:rsid w:val="00106C4E"/>
    <w:rsid w:val="00110895"/>
    <w:rsid w:val="00134C16"/>
    <w:rsid w:val="00145019"/>
    <w:rsid w:val="00151EFF"/>
    <w:rsid w:val="0015579A"/>
    <w:rsid w:val="00162EE9"/>
    <w:rsid w:val="00173673"/>
    <w:rsid w:val="00176D54"/>
    <w:rsid w:val="001E3045"/>
    <w:rsid w:val="00206DA2"/>
    <w:rsid w:val="002106A9"/>
    <w:rsid w:val="00216958"/>
    <w:rsid w:val="00227DAF"/>
    <w:rsid w:val="0026449B"/>
    <w:rsid w:val="0027080E"/>
    <w:rsid w:val="00282A42"/>
    <w:rsid w:val="00297D5F"/>
    <w:rsid w:val="002C7046"/>
    <w:rsid w:val="002D5DAC"/>
    <w:rsid w:val="002F1E27"/>
    <w:rsid w:val="002F4FA5"/>
    <w:rsid w:val="00346B48"/>
    <w:rsid w:val="00376F9E"/>
    <w:rsid w:val="00383963"/>
    <w:rsid w:val="00414ACB"/>
    <w:rsid w:val="00435A79"/>
    <w:rsid w:val="00480426"/>
    <w:rsid w:val="004C1FC4"/>
    <w:rsid w:val="004D1883"/>
    <w:rsid w:val="004F460B"/>
    <w:rsid w:val="00520CCA"/>
    <w:rsid w:val="005315D6"/>
    <w:rsid w:val="00551B8C"/>
    <w:rsid w:val="00572EC9"/>
    <w:rsid w:val="005A5079"/>
    <w:rsid w:val="005D4906"/>
    <w:rsid w:val="006033CF"/>
    <w:rsid w:val="00613B1F"/>
    <w:rsid w:val="0062055D"/>
    <w:rsid w:val="00692666"/>
    <w:rsid w:val="006B03BB"/>
    <w:rsid w:val="007023BF"/>
    <w:rsid w:val="00702626"/>
    <w:rsid w:val="00707A62"/>
    <w:rsid w:val="00714001"/>
    <w:rsid w:val="00730A10"/>
    <w:rsid w:val="007A16D4"/>
    <w:rsid w:val="007D0C7F"/>
    <w:rsid w:val="007E63A7"/>
    <w:rsid w:val="00824F1B"/>
    <w:rsid w:val="0083657C"/>
    <w:rsid w:val="008A409F"/>
    <w:rsid w:val="0090742A"/>
    <w:rsid w:val="00933570"/>
    <w:rsid w:val="009617C0"/>
    <w:rsid w:val="009649A9"/>
    <w:rsid w:val="009C42B5"/>
    <w:rsid w:val="009D2671"/>
    <w:rsid w:val="00A141C1"/>
    <w:rsid w:val="00A4792F"/>
    <w:rsid w:val="00A7502C"/>
    <w:rsid w:val="00AC7C48"/>
    <w:rsid w:val="00B72CE9"/>
    <w:rsid w:val="00B74ABD"/>
    <w:rsid w:val="00BC5A8F"/>
    <w:rsid w:val="00BD574A"/>
    <w:rsid w:val="00C5379B"/>
    <w:rsid w:val="00C878CD"/>
    <w:rsid w:val="00CA2A79"/>
    <w:rsid w:val="00CB55B2"/>
    <w:rsid w:val="00CB6422"/>
    <w:rsid w:val="00CC1717"/>
    <w:rsid w:val="00CF500F"/>
    <w:rsid w:val="00D105BD"/>
    <w:rsid w:val="00D76197"/>
    <w:rsid w:val="00D97181"/>
    <w:rsid w:val="00DC6BEF"/>
    <w:rsid w:val="00DE0FE8"/>
    <w:rsid w:val="00E051B0"/>
    <w:rsid w:val="00E36F23"/>
    <w:rsid w:val="00E769A0"/>
    <w:rsid w:val="00F24FA9"/>
    <w:rsid w:val="00F26B9B"/>
    <w:rsid w:val="00F70CCF"/>
    <w:rsid w:val="00F77F39"/>
    <w:rsid w:val="00FD5E24"/>
    <w:rsid w:val="00FD7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EB43"/>
  <w15:docId w15:val="{0E205DD6-7E4A-435C-9BBD-0EFD1702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D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23BF"/>
    <w:rPr>
      <w:color w:val="0000FF" w:themeColor="hyperlink"/>
      <w:u w:val="single"/>
    </w:rPr>
  </w:style>
  <w:style w:type="paragraph" w:styleId="Sprechblasentext">
    <w:name w:val="Balloon Text"/>
    <w:basedOn w:val="Standard"/>
    <w:link w:val="SprechblasentextZchn"/>
    <w:uiPriority w:val="99"/>
    <w:semiHidden/>
    <w:unhideWhenUsed/>
    <w:rsid w:val="00162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EE9"/>
    <w:rPr>
      <w:rFonts w:ascii="Tahoma" w:hAnsi="Tahoma" w:cs="Tahoma"/>
      <w:sz w:val="16"/>
      <w:szCs w:val="16"/>
    </w:rPr>
  </w:style>
  <w:style w:type="table" w:styleId="Tabellenraster">
    <w:name w:val="Table Grid"/>
    <w:basedOn w:val="NormaleTabelle"/>
    <w:uiPriority w:val="59"/>
    <w:rsid w:val="002D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uklein">
    <w:name w:val="blauklein"/>
    <w:basedOn w:val="Standard"/>
    <w:rsid w:val="002C7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uquelle">
    <w:name w:val="blauquelle"/>
    <w:basedOn w:val="Absatz-Standardschriftart"/>
    <w:rsid w:val="002C7046"/>
  </w:style>
  <w:style w:type="paragraph" w:customStyle="1" w:styleId="zwtitel">
    <w:name w:val="zwtitel"/>
    <w:basedOn w:val="Standard"/>
    <w:rsid w:val="002C7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Standard"/>
    <w:rsid w:val="002C704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2C7046"/>
    <w:rPr>
      <w:i/>
      <w:iCs/>
    </w:rPr>
  </w:style>
  <w:style w:type="paragraph" w:styleId="StandardWeb">
    <w:name w:val="Normal (Web)"/>
    <w:basedOn w:val="Standard"/>
    <w:uiPriority w:val="99"/>
    <w:semiHidden/>
    <w:unhideWhenUsed/>
    <w:rsid w:val="007D0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D2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0214">
      <w:bodyDiv w:val="1"/>
      <w:marLeft w:val="0"/>
      <w:marRight w:val="0"/>
      <w:marTop w:val="0"/>
      <w:marBottom w:val="0"/>
      <w:divBdr>
        <w:top w:val="none" w:sz="0" w:space="0" w:color="auto"/>
        <w:left w:val="none" w:sz="0" w:space="0" w:color="auto"/>
        <w:bottom w:val="none" w:sz="0" w:space="0" w:color="auto"/>
        <w:right w:val="none" w:sz="0" w:space="0" w:color="auto"/>
      </w:divBdr>
    </w:div>
    <w:div w:id="144787009">
      <w:bodyDiv w:val="1"/>
      <w:marLeft w:val="0"/>
      <w:marRight w:val="0"/>
      <w:marTop w:val="0"/>
      <w:marBottom w:val="0"/>
      <w:divBdr>
        <w:top w:val="none" w:sz="0" w:space="0" w:color="auto"/>
        <w:left w:val="none" w:sz="0" w:space="0" w:color="auto"/>
        <w:bottom w:val="none" w:sz="0" w:space="0" w:color="auto"/>
        <w:right w:val="none" w:sz="0" w:space="0" w:color="auto"/>
      </w:divBdr>
    </w:div>
    <w:div w:id="164442808">
      <w:bodyDiv w:val="1"/>
      <w:marLeft w:val="0"/>
      <w:marRight w:val="0"/>
      <w:marTop w:val="0"/>
      <w:marBottom w:val="0"/>
      <w:divBdr>
        <w:top w:val="none" w:sz="0" w:space="0" w:color="auto"/>
        <w:left w:val="none" w:sz="0" w:space="0" w:color="auto"/>
        <w:bottom w:val="none" w:sz="0" w:space="0" w:color="auto"/>
        <w:right w:val="none" w:sz="0" w:space="0" w:color="auto"/>
      </w:divBdr>
    </w:div>
    <w:div w:id="264926433">
      <w:bodyDiv w:val="1"/>
      <w:marLeft w:val="0"/>
      <w:marRight w:val="0"/>
      <w:marTop w:val="0"/>
      <w:marBottom w:val="0"/>
      <w:divBdr>
        <w:top w:val="none" w:sz="0" w:space="0" w:color="auto"/>
        <w:left w:val="none" w:sz="0" w:space="0" w:color="auto"/>
        <w:bottom w:val="none" w:sz="0" w:space="0" w:color="auto"/>
        <w:right w:val="none" w:sz="0" w:space="0" w:color="auto"/>
      </w:divBdr>
    </w:div>
    <w:div w:id="348525842">
      <w:bodyDiv w:val="1"/>
      <w:marLeft w:val="0"/>
      <w:marRight w:val="0"/>
      <w:marTop w:val="0"/>
      <w:marBottom w:val="0"/>
      <w:divBdr>
        <w:top w:val="none" w:sz="0" w:space="0" w:color="auto"/>
        <w:left w:val="none" w:sz="0" w:space="0" w:color="auto"/>
        <w:bottom w:val="none" w:sz="0" w:space="0" w:color="auto"/>
        <w:right w:val="none" w:sz="0" w:space="0" w:color="auto"/>
      </w:divBdr>
    </w:div>
    <w:div w:id="389160907">
      <w:bodyDiv w:val="1"/>
      <w:marLeft w:val="0"/>
      <w:marRight w:val="0"/>
      <w:marTop w:val="0"/>
      <w:marBottom w:val="0"/>
      <w:divBdr>
        <w:top w:val="none" w:sz="0" w:space="0" w:color="auto"/>
        <w:left w:val="none" w:sz="0" w:space="0" w:color="auto"/>
        <w:bottom w:val="none" w:sz="0" w:space="0" w:color="auto"/>
        <w:right w:val="none" w:sz="0" w:space="0" w:color="auto"/>
      </w:divBdr>
    </w:div>
    <w:div w:id="407464287">
      <w:bodyDiv w:val="1"/>
      <w:marLeft w:val="0"/>
      <w:marRight w:val="0"/>
      <w:marTop w:val="0"/>
      <w:marBottom w:val="0"/>
      <w:divBdr>
        <w:top w:val="none" w:sz="0" w:space="0" w:color="auto"/>
        <w:left w:val="none" w:sz="0" w:space="0" w:color="auto"/>
        <w:bottom w:val="none" w:sz="0" w:space="0" w:color="auto"/>
        <w:right w:val="none" w:sz="0" w:space="0" w:color="auto"/>
      </w:divBdr>
    </w:div>
    <w:div w:id="430006620">
      <w:bodyDiv w:val="1"/>
      <w:marLeft w:val="0"/>
      <w:marRight w:val="0"/>
      <w:marTop w:val="0"/>
      <w:marBottom w:val="0"/>
      <w:divBdr>
        <w:top w:val="none" w:sz="0" w:space="0" w:color="auto"/>
        <w:left w:val="none" w:sz="0" w:space="0" w:color="auto"/>
        <w:bottom w:val="none" w:sz="0" w:space="0" w:color="auto"/>
        <w:right w:val="none" w:sz="0" w:space="0" w:color="auto"/>
      </w:divBdr>
    </w:div>
    <w:div w:id="453253343">
      <w:bodyDiv w:val="1"/>
      <w:marLeft w:val="0"/>
      <w:marRight w:val="0"/>
      <w:marTop w:val="0"/>
      <w:marBottom w:val="0"/>
      <w:divBdr>
        <w:top w:val="none" w:sz="0" w:space="0" w:color="auto"/>
        <w:left w:val="none" w:sz="0" w:space="0" w:color="auto"/>
        <w:bottom w:val="none" w:sz="0" w:space="0" w:color="auto"/>
        <w:right w:val="none" w:sz="0" w:space="0" w:color="auto"/>
      </w:divBdr>
    </w:div>
    <w:div w:id="474377427">
      <w:bodyDiv w:val="1"/>
      <w:marLeft w:val="0"/>
      <w:marRight w:val="0"/>
      <w:marTop w:val="0"/>
      <w:marBottom w:val="0"/>
      <w:divBdr>
        <w:top w:val="none" w:sz="0" w:space="0" w:color="auto"/>
        <w:left w:val="none" w:sz="0" w:space="0" w:color="auto"/>
        <w:bottom w:val="none" w:sz="0" w:space="0" w:color="auto"/>
        <w:right w:val="none" w:sz="0" w:space="0" w:color="auto"/>
      </w:divBdr>
    </w:div>
    <w:div w:id="539364317">
      <w:bodyDiv w:val="1"/>
      <w:marLeft w:val="0"/>
      <w:marRight w:val="0"/>
      <w:marTop w:val="0"/>
      <w:marBottom w:val="0"/>
      <w:divBdr>
        <w:top w:val="none" w:sz="0" w:space="0" w:color="auto"/>
        <w:left w:val="none" w:sz="0" w:space="0" w:color="auto"/>
        <w:bottom w:val="none" w:sz="0" w:space="0" w:color="auto"/>
        <w:right w:val="none" w:sz="0" w:space="0" w:color="auto"/>
      </w:divBdr>
    </w:div>
    <w:div w:id="616714235">
      <w:bodyDiv w:val="1"/>
      <w:marLeft w:val="0"/>
      <w:marRight w:val="0"/>
      <w:marTop w:val="0"/>
      <w:marBottom w:val="0"/>
      <w:divBdr>
        <w:top w:val="none" w:sz="0" w:space="0" w:color="auto"/>
        <w:left w:val="none" w:sz="0" w:space="0" w:color="auto"/>
        <w:bottom w:val="none" w:sz="0" w:space="0" w:color="auto"/>
        <w:right w:val="none" w:sz="0" w:space="0" w:color="auto"/>
      </w:divBdr>
    </w:div>
    <w:div w:id="734621172">
      <w:bodyDiv w:val="1"/>
      <w:marLeft w:val="0"/>
      <w:marRight w:val="0"/>
      <w:marTop w:val="0"/>
      <w:marBottom w:val="0"/>
      <w:divBdr>
        <w:top w:val="none" w:sz="0" w:space="0" w:color="auto"/>
        <w:left w:val="none" w:sz="0" w:space="0" w:color="auto"/>
        <w:bottom w:val="none" w:sz="0" w:space="0" w:color="auto"/>
        <w:right w:val="none" w:sz="0" w:space="0" w:color="auto"/>
      </w:divBdr>
    </w:div>
    <w:div w:id="792790986">
      <w:bodyDiv w:val="1"/>
      <w:marLeft w:val="0"/>
      <w:marRight w:val="0"/>
      <w:marTop w:val="0"/>
      <w:marBottom w:val="0"/>
      <w:divBdr>
        <w:top w:val="none" w:sz="0" w:space="0" w:color="auto"/>
        <w:left w:val="none" w:sz="0" w:space="0" w:color="auto"/>
        <w:bottom w:val="none" w:sz="0" w:space="0" w:color="auto"/>
        <w:right w:val="none" w:sz="0" w:space="0" w:color="auto"/>
      </w:divBdr>
    </w:div>
    <w:div w:id="1013800744">
      <w:bodyDiv w:val="1"/>
      <w:marLeft w:val="0"/>
      <w:marRight w:val="0"/>
      <w:marTop w:val="0"/>
      <w:marBottom w:val="0"/>
      <w:divBdr>
        <w:top w:val="none" w:sz="0" w:space="0" w:color="auto"/>
        <w:left w:val="none" w:sz="0" w:space="0" w:color="auto"/>
        <w:bottom w:val="none" w:sz="0" w:space="0" w:color="auto"/>
        <w:right w:val="none" w:sz="0" w:space="0" w:color="auto"/>
      </w:divBdr>
    </w:div>
    <w:div w:id="1070812112">
      <w:bodyDiv w:val="1"/>
      <w:marLeft w:val="0"/>
      <w:marRight w:val="0"/>
      <w:marTop w:val="0"/>
      <w:marBottom w:val="0"/>
      <w:divBdr>
        <w:top w:val="none" w:sz="0" w:space="0" w:color="auto"/>
        <w:left w:val="none" w:sz="0" w:space="0" w:color="auto"/>
        <w:bottom w:val="none" w:sz="0" w:space="0" w:color="auto"/>
        <w:right w:val="none" w:sz="0" w:space="0" w:color="auto"/>
      </w:divBdr>
    </w:div>
    <w:div w:id="1097821869">
      <w:bodyDiv w:val="1"/>
      <w:marLeft w:val="0"/>
      <w:marRight w:val="0"/>
      <w:marTop w:val="0"/>
      <w:marBottom w:val="0"/>
      <w:divBdr>
        <w:top w:val="none" w:sz="0" w:space="0" w:color="auto"/>
        <w:left w:val="none" w:sz="0" w:space="0" w:color="auto"/>
        <w:bottom w:val="none" w:sz="0" w:space="0" w:color="auto"/>
        <w:right w:val="none" w:sz="0" w:space="0" w:color="auto"/>
      </w:divBdr>
    </w:div>
    <w:div w:id="1138688932">
      <w:bodyDiv w:val="1"/>
      <w:marLeft w:val="0"/>
      <w:marRight w:val="0"/>
      <w:marTop w:val="0"/>
      <w:marBottom w:val="0"/>
      <w:divBdr>
        <w:top w:val="none" w:sz="0" w:space="0" w:color="auto"/>
        <w:left w:val="none" w:sz="0" w:space="0" w:color="auto"/>
        <w:bottom w:val="none" w:sz="0" w:space="0" w:color="auto"/>
        <w:right w:val="none" w:sz="0" w:space="0" w:color="auto"/>
      </w:divBdr>
    </w:div>
    <w:div w:id="1158611201">
      <w:bodyDiv w:val="1"/>
      <w:marLeft w:val="0"/>
      <w:marRight w:val="0"/>
      <w:marTop w:val="0"/>
      <w:marBottom w:val="0"/>
      <w:divBdr>
        <w:top w:val="none" w:sz="0" w:space="0" w:color="auto"/>
        <w:left w:val="none" w:sz="0" w:space="0" w:color="auto"/>
        <w:bottom w:val="none" w:sz="0" w:space="0" w:color="auto"/>
        <w:right w:val="none" w:sz="0" w:space="0" w:color="auto"/>
      </w:divBdr>
    </w:div>
    <w:div w:id="1187672110">
      <w:bodyDiv w:val="1"/>
      <w:marLeft w:val="0"/>
      <w:marRight w:val="0"/>
      <w:marTop w:val="0"/>
      <w:marBottom w:val="0"/>
      <w:divBdr>
        <w:top w:val="none" w:sz="0" w:space="0" w:color="auto"/>
        <w:left w:val="none" w:sz="0" w:space="0" w:color="auto"/>
        <w:bottom w:val="none" w:sz="0" w:space="0" w:color="auto"/>
        <w:right w:val="none" w:sz="0" w:space="0" w:color="auto"/>
      </w:divBdr>
    </w:div>
    <w:div w:id="1284506250">
      <w:bodyDiv w:val="1"/>
      <w:marLeft w:val="0"/>
      <w:marRight w:val="0"/>
      <w:marTop w:val="0"/>
      <w:marBottom w:val="0"/>
      <w:divBdr>
        <w:top w:val="none" w:sz="0" w:space="0" w:color="auto"/>
        <w:left w:val="none" w:sz="0" w:space="0" w:color="auto"/>
        <w:bottom w:val="none" w:sz="0" w:space="0" w:color="auto"/>
        <w:right w:val="none" w:sz="0" w:space="0" w:color="auto"/>
      </w:divBdr>
    </w:div>
    <w:div w:id="1287010850">
      <w:bodyDiv w:val="1"/>
      <w:marLeft w:val="0"/>
      <w:marRight w:val="0"/>
      <w:marTop w:val="0"/>
      <w:marBottom w:val="0"/>
      <w:divBdr>
        <w:top w:val="none" w:sz="0" w:space="0" w:color="auto"/>
        <w:left w:val="none" w:sz="0" w:space="0" w:color="auto"/>
        <w:bottom w:val="none" w:sz="0" w:space="0" w:color="auto"/>
        <w:right w:val="none" w:sz="0" w:space="0" w:color="auto"/>
      </w:divBdr>
    </w:div>
    <w:div w:id="1297685146">
      <w:bodyDiv w:val="1"/>
      <w:marLeft w:val="0"/>
      <w:marRight w:val="0"/>
      <w:marTop w:val="0"/>
      <w:marBottom w:val="0"/>
      <w:divBdr>
        <w:top w:val="none" w:sz="0" w:space="0" w:color="auto"/>
        <w:left w:val="none" w:sz="0" w:space="0" w:color="auto"/>
        <w:bottom w:val="none" w:sz="0" w:space="0" w:color="auto"/>
        <w:right w:val="none" w:sz="0" w:space="0" w:color="auto"/>
      </w:divBdr>
    </w:div>
    <w:div w:id="1304698993">
      <w:bodyDiv w:val="1"/>
      <w:marLeft w:val="0"/>
      <w:marRight w:val="0"/>
      <w:marTop w:val="0"/>
      <w:marBottom w:val="0"/>
      <w:divBdr>
        <w:top w:val="none" w:sz="0" w:space="0" w:color="auto"/>
        <w:left w:val="none" w:sz="0" w:space="0" w:color="auto"/>
        <w:bottom w:val="none" w:sz="0" w:space="0" w:color="auto"/>
        <w:right w:val="none" w:sz="0" w:space="0" w:color="auto"/>
      </w:divBdr>
    </w:div>
    <w:div w:id="1396120509">
      <w:bodyDiv w:val="1"/>
      <w:marLeft w:val="0"/>
      <w:marRight w:val="0"/>
      <w:marTop w:val="0"/>
      <w:marBottom w:val="0"/>
      <w:divBdr>
        <w:top w:val="none" w:sz="0" w:space="0" w:color="auto"/>
        <w:left w:val="none" w:sz="0" w:space="0" w:color="auto"/>
        <w:bottom w:val="none" w:sz="0" w:space="0" w:color="auto"/>
        <w:right w:val="none" w:sz="0" w:space="0" w:color="auto"/>
      </w:divBdr>
    </w:div>
    <w:div w:id="1409112053">
      <w:bodyDiv w:val="1"/>
      <w:marLeft w:val="0"/>
      <w:marRight w:val="0"/>
      <w:marTop w:val="0"/>
      <w:marBottom w:val="0"/>
      <w:divBdr>
        <w:top w:val="none" w:sz="0" w:space="0" w:color="auto"/>
        <w:left w:val="none" w:sz="0" w:space="0" w:color="auto"/>
        <w:bottom w:val="none" w:sz="0" w:space="0" w:color="auto"/>
        <w:right w:val="none" w:sz="0" w:space="0" w:color="auto"/>
      </w:divBdr>
    </w:div>
    <w:div w:id="1512064124">
      <w:bodyDiv w:val="1"/>
      <w:marLeft w:val="0"/>
      <w:marRight w:val="0"/>
      <w:marTop w:val="0"/>
      <w:marBottom w:val="0"/>
      <w:divBdr>
        <w:top w:val="none" w:sz="0" w:space="0" w:color="auto"/>
        <w:left w:val="none" w:sz="0" w:space="0" w:color="auto"/>
        <w:bottom w:val="none" w:sz="0" w:space="0" w:color="auto"/>
        <w:right w:val="none" w:sz="0" w:space="0" w:color="auto"/>
      </w:divBdr>
    </w:div>
    <w:div w:id="1545556037">
      <w:bodyDiv w:val="1"/>
      <w:marLeft w:val="0"/>
      <w:marRight w:val="0"/>
      <w:marTop w:val="0"/>
      <w:marBottom w:val="0"/>
      <w:divBdr>
        <w:top w:val="none" w:sz="0" w:space="0" w:color="auto"/>
        <w:left w:val="none" w:sz="0" w:space="0" w:color="auto"/>
        <w:bottom w:val="none" w:sz="0" w:space="0" w:color="auto"/>
        <w:right w:val="none" w:sz="0" w:space="0" w:color="auto"/>
      </w:divBdr>
    </w:div>
    <w:div w:id="1636175674">
      <w:bodyDiv w:val="1"/>
      <w:marLeft w:val="0"/>
      <w:marRight w:val="0"/>
      <w:marTop w:val="0"/>
      <w:marBottom w:val="0"/>
      <w:divBdr>
        <w:top w:val="none" w:sz="0" w:space="0" w:color="auto"/>
        <w:left w:val="none" w:sz="0" w:space="0" w:color="auto"/>
        <w:bottom w:val="none" w:sz="0" w:space="0" w:color="auto"/>
        <w:right w:val="none" w:sz="0" w:space="0" w:color="auto"/>
      </w:divBdr>
    </w:div>
    <w:div w:id="1663653175">
      <w:bodyDiv w:val="1"/>
      <w:marLeft w:val="0"/>
      <w:marRight w:val="0"/>
      <w:marTop w:val="0"/>
      <w:marBottom w:val="0"/>
      <w:divBdr>
        <w:top w:val="none" w:sz="0" w:space="0" w:color="auto"/>
        <w:left w:val="none" w:sz="0" w:space="0" w:color="auto"/>
        <w:bottom w:val="none" w:sz="0" w:space="0" w:color="auto"/>
        <w:right w:val="none" w:sz="0" w:space="0" w:color="auto"/>
      </w:divBdr>
    </w:div>
    <w:div w:id="1676420941">
      <w:bodyDiv w:val="1"/>
      <w:marLeft w:val="0"/>
      <w:marRight w:val="0"/>
      <w:marTop w:val="0"/>
      <w:marBottom w:val="0"/>
      <w:divBdr>
        <w:top w:val="none" w:sz="0" w:space="0" w:color="auto"/>
        <w:left w:val="none" w:sz="0" w:space="0" w:color="auto"/>
        <w:bottom w:val="none" w:sz="0" w:space="0" w:color="auto"/>
        <w:right w:val="none" w:sz="0" w:space="0" w:color="auto"/>
      </w:divBdr>
    </w:div>
    <w:div w:id="1694265429">
      <w:bodyDiv w:val="1"/>
      <w:marLeft w:val="0"/>
      <w:marRight w:val="0"/>
      <w:marTop w:val="0"/>
      <w:marBottom w:val="0"/>
      <w:divBdr>
        <w:top w:val="none" w:sz="0" w:space="0" w:color="auto"/>
        <w:left w:val="none" w:sz="0" w:space="0" w:color="auto"/>
        <w:bottom w:val="none" w:sz="0" w:space="0" w:color="auto"/>
        <w:right w:val="none" w:sz="0" w:space="0" w:color="auto"/>
      </w:divBdr>
    </w:div>
    <w:div w:id="1755933546">
      <w:bodyDiv w:val="1"/>
      <w:marLeft w:val="0"/>
      <w:marRight w:val="0"/>
      <w:marTop w:val="0"/>
      <w:marBottom w:val="0"/>
      <w:divBdr>
        <w:top w:val="none" w:sz="0" w:space="0" w:color="auto"/>
        <w:left w:val="none" w:sz="0" w:space="0" w:color="auto"/>
        <w:bottom w:val="none" w:sz="0" w:space="0" w:color="auto"/>
        <w:right w:val="none" w:sz="0" w:space="0" w:color="auto"/>
      </w:divBdr>
    </w:div>
    <w:div w:id="1780565539">
      <w:bodyDiv w:val="1"/>
      <w:marLeft w:val="0"/>
      <w:marRight w:val="0"/>
      <w:marTop w:val="0"/>
      <w:marBottom w:val="0"/>
      <w:divBdr>
        <w:top w:val="none" w:sz="0" w:space="0" w:color="auto"/>
        <w:left w:val="none" w:sz="0" w:space="0" w:color="auto"/>
        <w:bottom w:val="none" w:sz="0" w:space="0" w:color="auto"/>
        <w:right w:val="none" w:sz="0" w:space="0" w:color="auto"/>
      </w:divBdr>
    </w:div>
    <w:div w:id="1813862938">
      <w:bodyDiv w:val="1"/>
      <w:marLeft w:val="0"/>
      <w:marRight w:val="0"/>
      <w:marTop w:val="0"/>
      <w:marBottom w:val="0"/>
      <w:divBdr>
        <w:top w:val="none" w:sz="0" w:space="0" w:color="auto"/>
        <w:left w:val="none" w:sz="0" w:space="0" w:color="auto"/>
        <w:bottom w:val="none" w:sz="0" w:space="0" w:color="auto"/>
        <w:right w:val="none" w:sz="0" w:space="0" w:color="auto"/>
      </w:divBdr>
    </w:div>
    <w:div w:id="1835141507">
      <w:bodyDiv w:val="1"/>
      <w:marLeft w:val="0"/>
      <w:marRight w:val="0"/>
      <w:marTop w:val="0"/>
      <w:marBottom w:val="0"/>
      <w:divBdr>
        <w:top w:val="none" w:sz="0" w:space="0" w:color="auto"/>
        <w:left w:val="none" w:sz="0" w:space="0" w:color="auto"/>
        <w:bottom w:val="none" w:sz="0" w:space="0" w:color="auto"/>
        <w:right w:val="none" w:sz="0" w:space="0" w:color="auto"/>
      </w:divBdr>
    </w:div>
    <w:div w:id="1845975257">
      <w:bodyDiv w:val="1"/>
      <w:marLeft w:val="0"/>
      <w:marRight w:val="0"/>
      <w:marTop w:val="0"/>
      <w:marBottom w:val="0"/>
      <w:divBdr>
        <w:top w:val="none" w:sz="0" w:space="0" w:color="auto"/>
        <w:left w:val="none" w:sz="0" w:space="0" w:color="auto"/>
        <w:bottom w:val="none" w:sz="0" w:space="0" w:color="auto"/>
        <w:right w:val="none" w:sz="0" w:space="0" w:color="auto"/>
      </w:divBdr>
    </w:div>
    <w:div w:id="19424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rnwerkstatt@fau.de" TargetMode="External"/><Relationship Id="rId3" Type="http://schemas.openxmlformats.org/officeDocument/2006/relationships/settings" Target="settings.xml"/><Relationship Id="rId7" Type="http://schemas.openxmlformats.org/officeDocument/2006/relationships/hyperlink" Target="mailto:Lernwerkstatt@fau.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D03ED-535D-4174-A5CA-F261C9FC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himmelblau</dc:creator>
  <cp:lastModifiedBy>Eva-Maria Kirschhock</cp:lastModifiedBy>
  <cp:revision>6</cp:revision>
  <dcterms:created xsi:type="dcterms:W3CDTF">2018-03-15T13:39:00Z</dcterms:created>
  <dcterms:modified xsi:type="dcterms:W3CDTF">2018-03-24T09:35:00Z</dcterms:modified>
</cp:coreProperties>
</file>